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7E0B" w14:textId="77777777" w:rsidR="00190DEA" w:rsidRPr="00190DEA" w:rsidRDefault="00190DEA" w:rsidP="00190DEA">
      <w:pPr>
        <w:jc w:val="center"/>
        <w:rPr>
          <w:rFonts w:ascii="Arial" w:hAnsi="Arial" w:cs="Arial"/>
          <w:b/>
          <w:bCs/>
        </w:rPr>
      </w:pPr>
      <w:r w:rsidRPr="00190DEA">
        <w:rPr>
          <w:rFonts w:ascii="Arial" w:hAnsi="Arial" w:cs="Arial"/>
          <w:b/>
          <w:bCs/>
        </w:rPr>
        <w:t>CUMPLE ANA PATY PERALTA CON OBRAS TRANSFORMADORAS</w:t>
      </w:r>
    </w:p>
    <w:p w14:paraId="25285233" w14:textId="77777777" w:rsidR="00190DEA" w:rsidRPr="00190DEA" w:rsidRDefault="00190DEA" w:rsidP="00190DEA">
      <w:pPr>
        <w:jc w:val="both"/>
        <w:rPr>
          <w:rFonts w:ascii="Arial" w:hAnsi="Arial" w:cs="Arial"/>
        </w:rPr>
      </w:pPr>
    </w:p>
    <w:p w14:paraId="16E63F14" w14:textId="51A481A8" w:rsidR="00190DEA" w:rsidRPr="00190DEA" w:rsidRDefault="00190DEA" w:rsidP="00190DEA">
      <w:pPr>
        <w:pStyle w:val="Prrafodelista"/>
        <w:numPr>
          <w:ilvl w:val="0"/>
          <w:numId w:val="18"/>
        </w:numPr>
        <w:jc w:val="both"/>
        <w:rPr>
          <w:rFonts w:ascii="Arial" w:hAnsi="Arial" w:cs="Arial"/>
        </w:rPr>
      </w:pPr>
      <w:r w:rsidRPr="00190DEA">
        <w:rPr>
          <w:rFonts w:ascii="Arial" w:hAnsi="Arial" w:cs="Arial"/>
        </w:rPr>
        <w:t xml:space="preserve">Inaugura la reconstrucción de pavimento de la avenida </w:t>
      </w:r>
      <w:proofErr w:type="spellStart"/>
      <w:r w:rsidRPr="00190DEA">
        <w:rPr>
          <w:rFonts w:ascii="Arial" w:hAnsi="Arial" w:cs="Arial"/>
        </w:rPr>
        <w:t>Chac</w:t>
      </w:r>
      <w:proofErr w:type="spellEnd"/>
      <w:r w:rsidRPr="00190DEA">
        <w:rPr>
          <w:rFonts w:ascii="Arial" w:hAnsi="Arial" w:cs="Arial"/>
        </w:rPr>
        <w:t xml:space="preserve"> </w:t>
      </w:r>
      <w:proofErr w:type="spellStart"/>
      <w:r w:rsidRPr="00190DEA">
        <w:rPr>
          <w:rFonts w:ascii="Arial" w:hAnsi="Arial" w:cs="Arial"/>
        </w:rPr>
        <w:t>Mool</w:t>
      </w:r>
      <w:proofErr w:type="spellEnd"/>
    </w:p>
    <w:p w14:paraId="1A0E9FDC" w14:textId="5EB53F01" w:rsidR="00190DEA" w:rsidRPr="00190DEA" w:rsidRDefault="00190DEA" w:rsidP="00190DEA">
      <w:pPr>
        <w:pStyle w:val="Prrafodelista"/>
        <w:numPr>
          <w:ilvl w:val="0"/>
          <w:numId w:val="18"/>
        </w:numPr>
        <w:jc w:val="both"/>
        <w:rPr>
          <w:rFonts w:ascii="Arial" w:hAnsi="Arial" w:cs="Arial"/>
        </w:rPr>
      </w:pPr>
      <w:r w:rsidRPr="00190DEA">
        <w:rPr>
          <w:rFonts w:ascii="Arial" w:hAnsi="Arial" w:cs="Arial"/>
        </w:rPr>
        <w:t>El proyecto incluye carpeta asfáltica, pozos de absorción y señalética vertical y horizontal</w:t>
      </w:r>
    </w:p>
    <w:p w14:paraId="3E177A3D" w14:textId="77777777" w:rsidR="00190DEA" w:rsidRPr="00190DEA" w:rsidRDefault="00190DEA" w:rsidP="00190DEA">
      <w:pPr>
        <w:jc w:val="both"/>
        <w:rPr>
          <w:rFonts w:ascii="Arial" w:hAnsi="Arial" w:cs="Arial"/>
        </w:rPr>
      </w:pPr>
    </w:p>
    <w:p w14:paraId="25B93C4C" w14:textId="77777777" w:rsidR="00190DEA" w:rsidRPr="00190DEA" w:rsidRDefault="00190DEA" w:rsidP="00190DEA">
      <w:pPr>
        <w:jc w:val="both"/>
        <w:rPr>
          <w:rFonts w:ascii="Arial" w:hAnsi="Arial" w:cs="Arial"/>
        </w:rPr>
      </w:pPr>
      <w:r w:rsidRPr="00190DEA">
        <w:rPr>
          <w:rFonts w:ascii="Arial" w:hAnsi="Arial" w:cs="Arial"/>
          <w:b/>
          <w:bCs/>
        </w:rPr>
        <w:t>Cancún, Q. R., a 07 de agosto de 2024.-</w:t>
      </w:r>
      <w:r w:rsidRPr="00190DEA">
        <w:rPr>
          <w:rFonts w:ascii="Arial" w:hAnsi="Arial" w:cs="Arial"/>
        </w:rPr>
        <w:t xml:space="preserve"> Para optimizar la conectividad vial de la ciudad y mejorar la calidad de vida de más de 25 mil 500 cancunenses, la </w:t>
      </w:r>
      <w:proofErr w:type="gramStart"/>
      <w:r w:rsidRPr="00190DEA">
        <w:rPr>
          <w:rFonts w:ascii="Arial" w:hAnsi="Arial" w:cs="Arial"/>
        </w:rPr>
        <w:t>Presidenta</w:t>
      </w:r>
      <w:proofErr w:type="gramEnd"/>
      <w:r w:rsidRPr="00190DEA">
        <w:rPr>
          <w:rFonts w:ascii="Arial" w:hAnsi="Arial" w:cs="Arial"/>
        </w:rPr>
        <w:t xml:space="preserve"> Municipal, Ana Paty Peralta, inauguró la reconstrucción de pavimento de la avenida </w:t>
      </w:r>
      <w:proofErr w:type="spellStart"/>
      <w:r w:rsidRPr="00190DEA">
        <w:rPr>
          <w:rFonts w:ascii="Arial" w:hAnsi="Arial" w:cs="Arial"/>
        </w:rPr>
        <w:t>Chac</w:t>
      </w:r>
      <w:proofErr w:type="spellEnd"/>
      <w:r w:rsidRPr="00190DEA">
        <w:rPr>
          <w:rFonts w:ascii="Arial" w:hAnsi="Arial" w:cs="Arial"/>
        </w:rPr>
        <w:t xml:space="preserve"> </w:t>
      </w:r>
      <w:proofErr w:type="spellStart"/>
      <w:r w:rsidRPr="00190DEA">
        <w:rPr>
          <w:rFonts w:ascii="Arial" w:hAnsi="Arial" w:cs="Arial"/>
        </w:rPr>
        <w:t>Mool</w:t>
      </w:r>
      <w:proofErr w:type="spellEnd"/>
      <w:r w:rsidRPr="00190DEA">
        <w:rPr>
          <w:rFonts w:ascii="Arial" w:hAnsi="Arial" w:cs="Arial"/>
        </w:rPr>
        <w:t xml:space="preserve"> entre avenida Nichupté y avenida Cancún. </w:t>
      </w:r>
    </w:p>
    <w:p w14:paraId="4E4AE3AF" w14:textId="77777777" w:rsidR="00190DEA" w:rsidRPr="00190DEA" w:rsidRDefault="00190DEA" w:rsidP="00190DEA">
      <w:pPr>
        <w:jc w:val="both"/>
        <w:rPr>
          <w:rFonts w:ascii="Arial" w:hAnsi="Arial" w:cs="Arial"/>
        </w:rPr>
      </w:pPr>
    </w:p>
    <w:p w14:paraId="2A0D93A2" w14:textId="77777777" w:rsidR="00190DEA" w:rsidRPr="00190DEA" w:rsidRDefault="00190DEA" w:rsidP="00190DEA">
      <w:pPr>
        <w:jc w:val="both"/>
        <w:rPr>
          <w:rFonts w:ascii="Arial" w:hAnsi="Arial" w:cs="Arial"/>
        </w:rPr>
      </w:pPr>
      <w:r w:rsidRPr="00190DEA">
        <w:rPr>
          <w:rFonts w:ascii="Arial" w:hAnsi="Arial" w:cs="Arial"/>
        </w:rPr>
        <w:t xml:space="preserve">“Si algo ha caracterizado a este gobierno es que incrementamos nuestro presupuesto en inversión, con la intención de destinarlo al bienestar de la ciudadanía a través de obra pública, de espacios deportivos, de tecnología y demás para </w:t>
      </w:r>
      <w:proofErr w:type="spellStart"/>
      <w:r w:rsidRPr="00190DEA">
        <w:rPr>
          <w:rFonts w:ascii="Arial" w:hAnsi="Arial" w:cs="Arial"/>
        </w:rPr>
        <w:t>eficientar</w:t>
      </w:r>
      <w:proofErr w:type="spellEnd"/>
      <w:r w:rsidRPr="00190DEA">
        <w:rPr>
          <w:rFonts w:ascii="Arial" w:hAnsi="Arial" w:cs="Arial"/>
        </w:rPr>
        <w:t xml:space="preserve"> de mejor manera el gasto público”, expresó la </w:t>
      </w:r>
      <w:proofErr w:type="gramStart"/>
      <w:r w:rsidRPr="00190DEA">
        <w:rPr>
          <w:rFonts w:ascii="Arial" w:hAnsi="Arial" w:cs="Arial"/>
        </w:rPr>
        <w:t>Alcaldesa</w:t>
      </w:r>
      <w:proofErr w:type="gramEnd"/>
      <w:r w:rsidRPr="00190DEA">
        <w:rPr>
          <w:rFonts w:ascii="Arial" w:hAnsi="Arial" w:cs="Arial"/>
        </w:rPr>
        <w:t>, ante decenas de cancunenses que se dieron cita en el Parque de la Equidad.</w:t>
      </w:r>
    </w:p>
    <w:p w14:paraId="65E56645" w14:textId="77777777" w:rsidR="00190DEA" w:rsidRPr="00190DEA" w:rsidRDefault="00190DEA" w:rsidP="00190DEA">
      <w:pPr>
        <w:jc w:val="both"/>
        <w:rPr>
          <w:rFonts w:ascii="Arial" w:hAnsi="Arial" w:cs="Arial"/>
        </w:rPr>
      </w:pPr>
    </w:p>
    <w:p w14:paraId="2C915CA7" w14:textId="77777777" w:rsidR="00190DEA" w:rsidRPr="00190DEA" w:rsidRDefault="00190DEA" w:rsidP="00190DEA">
      <w:pPr>
        <w:jc w:val="both"/>
        <w:rPr>
          <w:rFonts w:ascii="Arial" w:hAnsi="Arial" w:cs="Arial"/>
        </w:rPr>
      </w:pPr>
      <w:r w:rsidRPr="00190DEA">
        <w:rPr>
          <w:rFonts w:ascii="Arial" w:hAnsi="Arial" w:cs="Arial"/>
        </w:rPr>
        <w:t xml:space="preserve">Además, mencionó que esta reconstrucción de más de 17 mil metros cuadrados de calle trae consigo una serie de beneficios para la comunidad, destacando la mejora en la imagen urbana y una mayor seguridad para los automovilistas y transeúntes. </w:t>
      </w:r>
    </w:p>
    <w:p w14:paraId="5F9C489C" w14:textId="77777777" w:rsidR="00190DEA" w:rsidRPr="00190DEA" w:rsidRDefault="00190DEA" w:rsidP="00190DEA">
      <w:pPr>
        <w:jc w:val="both"/>
        <w:rPr>
          <w:rFonts w:ascii="Arial" w:hAnsi="Arial" w:cs="Arial"/>
        </w:rPr>
      </w:pPr>
    </w:p>
    <w:p w14:paraId="099A6FA1" w14:textId="77777777" w:rsidR="00190DEA" w:rsidRPr="00190DEA" w:rsidRDefault="00190DEA" w:rsidP="00190DEA">
      <w:pPr>
        <w:jc w:val="both"/>
        <w:rPr>
          <w:rFonts w:ascii="Arial" w:hAnsi="Arial" w:cs="Arial"/>
        </w:rPr>
      </w:pPr>
      <w:r w:rsidRPr="00190DEA">
        <w:rPr>
          <w:rFonts w:ascii="Arial" w:hAnsi="Arial" w:cs="Arial"/>
        </w:rPr>
        <w:t>A su vez, agradeció a los miembros del Comité de Contraloría Social que se sumaron a velar por la correcta construcción de esta obra, asegurando que se realice en tiempo y forma, y cumpliendo con los estándares requeridos; por lo anterior, las y los invitó a seguir trabajando en unidad para construir una mejor versión de la ciudad.</w:t>
      </w:r>
    </w:p>
    <w:p w14:paraId="04B916A2" w14:textId="77777777" w:rsidR="00190DEA" w:rsidRPr="00190DEA" w:rsidRDefault="00190DEA" w:rsidP="00190DEA">
      <w:pPr>
        <w:jc w:val="both"/>
        <w:rPr>
          <w:rFonts w:ascii="Arial" w:hAnsi="Arial" w:cs="Arial"/>
        </w:rPr>
      </w:pPr>
    </w:p>
    <w:p w14:paraId="4BA5FF98" w14:textId="77777777" w:rsidR="00190DEA" w:rsidRPr="00190DEA" w:rsidRDefault="00190DEA" w:rsidP="00190DEA">
      <w:pPr>
        <w:jc w:val="both"/>
        <w:rPr>
          <w:rFonts w:ascii="Arial" w:hAnsi="Arial" w:cs="Arial"/>
        </w:rPr>
      </w:pPr>
      <w:r w:rsidRPr="00190DEA">
        <w:rPr>
          <w:rFonts w:ascii="Arial" w:hAnsi="Arial" w:cs="Arial"/>
        </w:rPr>
        <w:t>En ese sentido, el regidor de la comisión de Obras y Servicios Públicos, Isidro Roberto Vázquez Guzmán, mencionó que la acción no solo representa una mejoría significativa en la infraestructura urbana, sino también, es un paso crucial hacia la mejora de la calidad de vida de todas las y los habitantes la Supermanzanas cercanas. “Con esta reconstrucción, estamos contribuyendo a una ciudad más moderna y segura”.</w:t>
      </w:r>
    </w:p>
    <w:p w14:paraId="3A4B53A5" w14:textId="77777777" w:rsidR="00190DEA" w:rsidRPr="00190DEA" w:rsidRDefault="00190DEA" w:rsidP="00190DEA">
      <w:pPr>
        <w:jc w:val="both"/>
        <w:rPr>
          <w:rFonts w:ascii="Arial" w:hAnsi="Arial" w:cs="Arial"/>
        </w:rPr>
      </w:pPr>
    </w:p>
    <w:p w14:paraId="76D4AA38" w14:textId="77777777" w:rsidR="00190DEA" w:rsidRPr="00190DEA" w:rsidRDefault="00190DEA" w:rsidP="00190DEA">
      <w:pPr>
        <w:jc w:val="both"/>
        <w:rPr>
          <w:rFonts w:ascii="Arial" w:hAnsi="Arial" w:cs="Arial"/>
        </w:rPr>
      </w:pPr>
      <w:r w:rsidRPr="00190DEA">
        <w:rPr>
          <w:rFonts w:ascii="Arial" w:hAnsi="Arial" w:cs="Arial"/>
        </w:rPr>
        <w:t xml:space="preserve">Por su parte, el director general de Obras Públicas, Julio César Saldívar Pérez, informó que esta obra realizada con recursos de saneamiento ambiental cuenta con concreto asfáltico de 7 centímetros de espesor, pozos de absorción, señalética horizontal y señalética vertical, lo que garantiza una vialidad segura, durable y accesible. </w:t>
      </w:r>
    </w:p>
    <w:p w14:paraId="579318E8" w14:textId="77777777" w:rsidR="00190DEA" w:rsidRPr="00190DEA" w:rsidRDefault="00190DEA" w:rsidP="00190DEA">
      <w:pPr>
        <w:jc w:val="both"/>
        <w:rPr>
          <w:rFonts w:ascii="Arial" w:hAnsi="Arial" w:cs="Arial"/>
        </w:rPr>
      </w:pPr>
    </w:p>
    <w:p w14:paraId="412F7225" w14:textId="77777777" w:rsidR="00190DEA" w:rsidRPr="00190DEA" w:rsidRDefault="00190DEA" w:rsidP="00190DEA">
      <w:pPr>
        <w:jc w:val="both"/>
        <w:rPr>
          <w:rFonts w:ascii="Arial" w:hAnsi="Arial" w:cs="Arial"/>
        </w:rPr>
      </w:pPr>
      <w:r w:rsidRPr="00190DEA">
        <w:rPr>
          <w:rFonts w:ascii="Arial" w:hAnsi="Arial" w:cs="Arial"/>
        </w:rPr>
        <w:lastRenderedPageBreak/>
        <w:t>Finalmente, autoridades del presídium junto a integrantes del comité y vecinos realizaron el tradicional acto de corte de listón, simbolizando la apertura formal de esta importante obra para el beneficio de la comunidad.</w:t>
      </w:r>
    </w:p>
    <w:p w14:paraId="543AC491" w14:textId="77777777" w:rsidR="00190DEA" w:rsidRPr="00190DEA" w:rsidRDefault="00190DEA" w:rsidP="00190DEA">
      <w:pPr>
        <w:jc w:val="both"/>
        <w:rPr>
          <w:rFonts w:ascii="Arial" w:hAnsi="Arial" w:cs="Arial"/>
        </w:rPr>
      </w:pPr>
    </w:p>
    <w:p w14:paraId="6D93C152" w14:textId="0FEEC084" w:rsidR="00190DEA" w:rsidRDefault="00190DEA" w:rsidP="00190DEA">
      <w:pPr>
        <w:jc w:val="center"/>
        <w:rPr>
          <w:rFonts w:ascii="Arial" w:hAnsi="Arial" w:cs="Arial"/>
        </w:rPr>
      </w:pPr>
      <w:r w:rsidRPr="00190DEA">
        <w:rPr>
          <w:rFonts w:ascii="Arial" w:hAnsi="Arial" w:cs="Arial"/>
        </w:rPr>
        <w:t>**</w:t>
      </w:r>
      <w:r>
        <w:rPr>
          <w:rFonts w:ascii="Arial" w:hAnsi="Arial" w:cs="Arial"/>
        </w:rPr>
        <w:t>**********</w:t>
      </w:r>
    </w:p>
    <w:p w14:paraId="555C2ED7" w14:textId="77777777" w:rsidR="00190DEA" w:rsidRPr="00190DEA" w:rsidRDefault="00190DEA" w:rsidP="00190DEA">
      <w:pPr>
        <w:jc w:val="both"/>
        <w:rPr>
          <w:rFonts w:ascii="Arial" w:hAnsi="Arial" w:cs="Arial"/>
        </w:rPr>
      </w:pPr>
    </w:p>
    <w:p w14:paraId="586C4E0A" w14:textId="77777777" w:rsidR="00190DEA" w:rsidRPr="00190DEA" w:rsidRDefault="00190DEA" w:rsidP="00190DEA">
      <w:pPr>
        <w:jc w:val="center"/>
        <w:rPr>
          <w:rFonts w:ascii="Arial" w:hAnsi="Arial" w:cs="Arial"/>
          <w:b/>
          <w:bCs/>
        </w:rPr>
      </w:pPr>
      <w:r w:rsidRPr="00190DEA">
        <w:rPr>
          <w:rFonts w:ascii="Arial" w:hAnsi="Arial" w:cs="Arial"/>
          <w:b/>
          <w:bCs/>
        </w:rPr>
        <w:t>CAJA DE DATOS</w:t>
      </w:r>
    </w:p>
    <w:p w14:paraId="4DFABB29" w14:textId="77777777" w:rsidR="00190DEA" w:rsidRPr="00190DEA" w:rsidRDefault="00190DEA" w:rsidP="00190DEA">
      <w:pPr>
        <w:jc w:val="both"/>
        <w:rPr>
          <w:rFonts w:ascii="Arial" w:hAnsi="Arial" w:cs="Arial"/>
        </w:rPr>
      </w:pPr>
    </w:p>
    <w:p w14:paraId="26EAF275" w14:textId="79B67D28" w:rsidR="00190DEA" w:rsidRDefault="00190DEA" w:rsidP="00190DEA">
      <w:pPr>
        <w:jc w:val="both"/>
        <w:rPr>
          <w:rFonts w:ascii="Arial" w:hAnsi="Arial" w:cs="Arial"/>
        </w:rPr>
      </w:pPr>
      <w:r w:rsidRPr="00190DEA">
        <w:rPr>
          <w:rFonts w:ascii="Arial" w:hAnsi="Arial" w:cs="Arial"/>
        </w:rPr>
        <w:t xml:space="preserve">Alcance de la obra: </w:t>
      </w:r>
    </w:p>
    <w:p w14:paraId="68EC6170" w14:textId="77777777" w:rsidR="00190DEA" w:rsidRPr="00190DEA" w:rsidRDefault="00190DEA" w:rsidP="00190DEA">
      <w:pPr>
        <w:jc w:val="both"/>
        <w:rPr>
          <w:rFonts w:ascii="Arial" w:hAnsi="Arial" w:cs="Arial"/>
        </w:rPr>
      </w:pPr>
    </w:p>
    <w:p w14:paraId="1E642ED3" w14:textId="1D23975F" w:rsidR="00190DEA" w:rsidRPr="00190DEA" w:rsidRDefault="00190DEA" w:rsidP="00190DEA">
      <w:pPr>
        <w:pStyle w:val="Prrafodelista"/>
        <w:numPr>
          <w:ilvl w:val="0"/>
          <w:numId w:val="18"/>
        </w:numPr>
        <w:jc w:val="both"/>
        <w:rPr>
          <w:rFonts w:ascii="Arial" w:hAnsi="Arial" w:cs="Arial"/>
        </w:rPr>
      </w:pPr>
      <w:r w:rsidRPr="00190DEA">
        <w:rPr>
          <w:rFonts w:ascii="Arial" w:hAnsi="Arial" w:cs="Arial"/>
        </w:rPr>
        <w:t>17,217.50 metros cuadrados de construcción de carpeta de concreto asfáltico de 7 centímetros de espesor.</w:t>
      </w:r>
    </w:p>
    <w:p w14:paraId="04651099" w14:textId="6A9A6D02" w:rsidR="00190DEA" w:rsidRPr="00190DEA" w:rsidRDefault="00190DEA" w:rsidP="00190DEA">
      <w:pPr>
        <w:pStyle w:val="Prrafodelista"/>
        <w:numPr>
          <w:ilvl w:val="0"/>
          <w:numId w:val="18"/>
        </w:numPr>
        <w:jc w:val="both"/>
        <w:rPr>
          <w:rFonts w:ascii="Arial" w:hAnsi="Arial" w:cs="Arial"/>
        </w:rPr>
      </w:pPr>
      <w:r w:rsidRPr="00190DEA">
        <w:rPr>
          <w:rFonts w:ascii="Arial" w:hAnsi="Arial" w:cs="Arial"/>
        </w:rPr>
        <w:t>3,791.42 milímetros de señalética horizontal aplicados.</w:t>
      </w:r>
    </w:p>
    <w:p w14:paraId="343A7D0C" w14:textId="163325C1" w:rsidR="00190DEA" w:rsidRPr="00190DEA" w:rsidRDefault="00190DEA" w:rsidP="00190DEA">
      <w:pPr>
        <w:pStyle w:val="Prrafodelista"/>
        <w:numPr>
          <w:ilvl w:val="0"/>
          <w:numId w:val="18"/>
        </w:numPr>
        <w:jc w:val="both"/>
        <w:rPr>
          <w:rFonts w:ascii="Arial" w:hAnsi="Arial" w:cs="Arial"/>
        </w:rPr>
      </w:pPr>
      <w:r w:rsidRPr="00190DEA">
        <w:rPr>
          <w:rFonts w:ascii="Arial" w:hAnsi="Arial" w:cs="Arial"/>
        </w:rPr>
        <w:t>22 piezas colocadas de señalética vertical.</w:t>
      </w:r>
    </w:p>
    <w:p w14:paraId="11DE9F1C" w14:textId="375CD64C" w:rsidR="00512C37" w:rsidRPr="00190DEA" w:rsidRDefault="00190DEA" w:rsidP="00190DEA">
      <w:pPr>
        <w:pStyle w:val="Prrafodelista"/>
        <w:numPr>
          <w:ilvl w:val="0"/>
          <w:numId w:val="18"/>
        </w:numPr>
        <w:jc w:val="both"/>
        <w:rPr>
          <w:rFonts w:ascii="Arial" w:hAnsi="Arial" w:cs="Arial"/>
        </w:rPr>
      </w:pPr>
      <w:r w:rsidRPr="00190DEA">
        <w:rPr>
          <w:rFonts w:ascii="Arial" w:hAnsi="Arial" w:cs="Arial"/>
        </w:rPr>
        <w:t>10 piezas de construcción de pozos de absorción.</w:t>
      </w:r>
    </w:p>
    <w:sectPr w:rsidR="00512C37" w:rsidRPr="00190DEA"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215B3" w14:textId="77777777" w:rsidR="00356E8B" w:rsidRDefault="00356E8B" w:rsidP="0092028B">
      <w:r>
        <w:separator/>
      </w:r>
    </w:p>
  </w:endnote>
  <w:endnote w:type="continuationSeparator" w:id="0">
    <w:p w14:paraId="538AE1AF" w14:textId="77777777" w:rsidR="00356E8B" w:rsidRDefault="00356E8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FDE52" w14:textId="77777777" w:rsidR="00356E8B" w:rsidRDefault="00356E8B" w:rsidP="0092028B">
      <w:r>
        <w:separator/>
      </w:r>
    </w:p>
  </w:footnote>
  <w:footnote w:type="continuationSeparator" w:id="0">
    <w:p w14:paraId="3E045EBC" w14:textId="77777777" w:rsidR="00356E8B" w:rsidRDefault="00356E8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61E957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90DEA">
                            <w:rPr>
                              <w:rFonts w:cstheme="minorHAnsi"/>
                              <w:b/>
                              <w:bCs/>
                              <w:lang w:val="es-ES"/>
                            </w:rPr>
                            <w:t>2887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61E957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90DEA">
                      <w:rPr>
                        <w:rFonts w:cstheme="minorHAnsi"/>
                        <w:b/>
                        <w:bCs/>
                        <w:lang w:val="es-ES"/>
                      </w:rPr>
                      <w:t>2887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A39"/>
    <w:multiLevelType w:val="hybridMultilevel"/>
    <w:tmpl w:val="A5DA2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079E5"/>
    <w:multiLevelType w:val="hybridMultilevel"/>
    <w:tmpl w:val="D3B8F2BA"/>
    <w:lvl w:ilvl="0" w:tplc="E40075A6">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E2122A"/>
    <w:multiLevelType w:val="hybridMultilevel"/>
    <w:tmpl w:val="EE2C8F22"/>
    <w:lvl w:ilvl="0" w:tplc="E40075A6">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10"/>
  </w:num>
  <w:num w:numId="2" w16cid:durableId="381247589">
    <w:abstractNumId w:val="17"/>
  </w:num>
  <w:num w:numId="3" w16cid:durableId="1350453206">
    <w:abstractNumId w:val="4"/>
  </w:num>
  <w:num w:numId="4" w16cid:durableId="2059013186">
    <w:abstractNumId w:val="12"/>
  </w:num>
  <w:num w:numId="5" w16cid:durableId="2000115139">
    <w:abstractNumId w:val="14"/>
  </w:num>
  <w:num w:numId="6" w16cid:durableId="1912302049">
    <w:abstractNumId w:val="1"/>
  </w:num>
  <w:num w:numId="7" w16cid:durableId="1343319712">
    <w:abstractNumId w:val="18"/>
  </w:num>
  <w:num w:numId="8" w16cid:durableId="1458714387">
    <w:abstractNumId w:val="8"/>
  </w:num>
  <w:num w:numId="9" w16cid:durableId="812523015">
    <w:abstractNumId w:val="7"/>
  </w:num>
  <w:num w:numId="10" w16cid:durableId="1335645042">
    <w:abstractNumId w:val="15"/>
  </w:num>
  <w:num w:numId="11" w16cid:durableId="634992595">
    <w:abstractNumId w:val="11"/>
  </w:num>
  <w:num w:numId="12" w16cid:durableId="1755202202">
    <w:abstractNumId w:val="16"/>
  </w:num>
  <w:num w:numId="13" w16cid:durableId="1921794267">
    <w:abstractNumId w:val="2"/>
  </w:num>
  <w:num w:numId="14" w16cid:durableId="1147933680">
    <w:abstractNumId w:val="3"/>
  </w:num>
  <w:num w:numId="15" w16cid:durableId="2144344463">
    <w:abstractNumId w:val="13"/>
  </w:num>
  <w:num w:numId="16" w16cid:durableId="1053892324">
    <w:abstractNumId w:val="5"/>
  </w:num>
  <w:num w:numId="17" w16cid:durableId="1549955909">
    <w:abstractNumId w:val="0"/>
  </w:num>
  <w:num w:numId="18" w16cid:durableId="1633364450">
    <w:abstractNumId w:val="6"/>
  </w:num>
  <w:num w:numId="19" w16cid:durableId="16302371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31F2A"/>
    <w:rsid w:val="0014199E"/>
    <w:rsid w:val="001526F9"/>
    <w:rsid w:val="00190DEA"/>
    <w:rsid w:val="001D1340"/>
    <w:rsid w:val="001E4054"/>
    <w:rsid w:val="001E66EB"/>
    <w:rsid w:val="002048F8"/>
    <w:rsid w:val="0027105C"/>
    <w:rsid w:val="0029683D"/>
    <w:rsid w:val="002A38C5"/>
    <w:rsid w:val="002B1033"/>
    <w:rsid w:val="002F0A83"/>
    <w:rsid w:val="00326AE6"/>
    <w:rsid w:val="003319CB"/>
    <w:rsid w:val="003425A3"/>
    <w:rsid w:val="003425F7"/>
    <w:rsid w:val="00356E8B"/>
    <w:rsid w:val="003A44F8"/>
    <w:rsid w:val="003C3200"/>
    <w:rsid w:val="003C3C3E"/>
    <w:rsid w:val="003E64E6"/>
    <w:rsid w:val="003F6CFA"/>
    <w:rsid w:val="00403535"/>
    <w:rsid w:val="004433C5"/>
    <w:rsid w:val="00485C06"/>
    <w:rsid w:val="00496F14"/>
    <w:rsid w:val="004A519D"/>
    <w:rsid w:val="004D6C77"/>
    <w:rsid w:val="00500033"/>
    <w:rsid w:val="00500F50"/>
    <w:rsid w:val="00512C37"/>
    <w:rsid w:val="005577C6"/>
    <w:rsid w:val="00562395"/>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3D6C"/>
    <w:rsid w:val="00B446D9"/>
    <w:rsid w:val="00B5654E"/>
    <w:rsid w:val="00BA3047"/>
    <w:rsid w:val="00BB0A1C"/>
    <w:rsid w:val="00BD5728"/>
    <w:rsid w:val="00C536F9"/>
    <w:rsid w:val="00C71425"/>
    <w:rsid w:val="00C948AD"/>
    <w:rsid w:val="00C956D7"/>
    <w:rsid w:val="00CB2A24"/>
    <w:rsid w:val="00D05212"/>
    <w:rsid w:val="00D23899"/>
    <w:rsid w:val="00D301AB"/>
    <w:rsid w:val="00D33BCE"/>
    <w:rsid w:val="00D7477A"/>
    <w:rsid w:val="00D80EDE"/>
    <w:rsid w:val="00DC73C2"/>
    <w:rsid w:val="00E90C7C"/>
    <w:rsid w:val="00E9540E"/>
    <w:rsid w:val="00EA339E"/>
    <w:rsid w:val="00EC7BE5"/>
    <w:rsid w:val="00ED16A2"/>
    <w:rsid w:val="00EE47E2"/>
    <w:rsid w:val="00EF3070"/>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2024-08-08T01:15:00Z</dcterms:created>
  <dcterms:modified xsi:type="dcterms:W3CDTF">2024-08-08T01:15:00Z</dcterms:modified>
</cp:coreProperties>
</file>